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Times New Roman" w:eastAsia="Calibri" w:hAnsi="Times New Roman" w:cs="Times New Roman"/>
          <w:sz w:val="24"/>
          <w:szCs w:val="24"/>
          <w:lang w:val="en-US"/>
        </w:rPr>
      </w:pPr>
      <w:proofErr w:type="spellStart"/>
      <w:r>
        <w:rPr>
          <w:rFonts w:ascii="Times New Roman" w:eastAsia="Calibri" w:hAnsi="Times New Roman" w:cs="Times New Roman"/>
          <w:sz w:val="32"/>
          <w:szCs w:val="32"/>
          <w:lang w:val="en-US"/>
        </w:rPr>
        <w:t>Județul</w:t>
      </w:r>
      <w:proofErr w:type="spellEnd"/>
      <w:r>
        <w:rPr>
          <w:rFonts w:ascii="Times New Roman" w:eastAsia="Calibri" w:hAnsi="Times New Roman" w:cs="Times New Roman"/>
          <w:sz w:val="32"/>
          <w:szCs w:val="32"/>
          <w:lang w:val="en-US"/>
        </w:rPr>
        <w:t xml:space="preserve"> Sibiu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Tel: 0269/573101</w:t>
      </w: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Comuna Poplaca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>Fax: 0269/573100</w:t>
      </w:r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                        </w:t>
      </w:r>
      <w:r>
        <w:rPr>
          <w:rFonts w:ascii="Times New Roman" w:eastAsia="Calibri" w:hAnsi="Times New Roman" w:cs="Times New Roman"/>
          <w:sz w:val="32"/>
          <w:szCs w:val="32"/>
        </w:rPr>
        <w:t>Str. Andrei Șaguna, Nr. 572</w:t>
      </w:r>
      <w:r>
        <w:rPr>
          <w:rFonts w:ascii="Times New Roman" w:eastAsia="Calibri" w:hAnsi="Times New Roman" w:cs="Times New Roman"/>
          <w:sz w:val="24"/>
          <w:szCs w:val="24"/>
          <w:lang w:val="en-US"/>
        </w:rPr>
        <w:tab/>
        <w:t xml:space="preserve">    e-mail: </w:t>
      </w:r>
      <w:hyperlink r:id="rId4" w:history="1">
        <w:r>
          <w:rPr>
            <w:rStyle w:val="Hyperlink"/>
            <w:rFonts w:ascii="Times New Roman" w:eastAsia="Calibri" w:hAnsi="Times New Roman" w:cs="Times New Roman"/>
            <w:sz w:val="24"/>
            <w:szCs w:val="24"/>
            <w:lang w:val="en-US"/>
          </w:rPr>
          <w:t>p_poplaca@yahoo.com</w:t>
        </w:r>
      </w:hyperlink>
    </w:p>
    <w:p w:rsidR="00C84B6F" w:rsidRDefault="00C84B6F" w:rsidP="00C84B6F">
      <w:pPr>
        <w:tabs>
          <w:tab w:val="right" w:pos="9360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val="en-US"/>
        </w:rPr>
      </w:pPr>
    </w:p>
    <w:p w:rsidR="00C84B6F" w:rsidRDefault="00C84B6F" w:rsidP="00C84B6F">
      <w:pPr>
        <w:tabs>
          <w:tab w:val="center" w:pos="4680"/>
          <w:tab w:val="right" w:pos="9360"/>
        </w:tabs>
        <w:spacing w:after="0" w:line="240" w:lineRule="auto"/>
        <w:ind w:firstLine="720"/>
        <w:rPr>
          <w:rFonts w:ascii="Calibri" w:eastAsia="Calibri" w:hAnsi="Calibri" w:cs="Times New Roman"/>
          <w:lang w:val="en-US"/>
        </w:rPr>
      </w:pPr>
      <w:r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4C80D5F" wp14:editId="69B5D63E">
                <wp:simplePos x="0" y="0"/>
                <wp:positionH relativeFrom="margin">
                  <wp:posOffset>-476250</wp:posOffset>
                </wp:positionH>
                <wp:positionV relativeFrom="paragraph">
                  <wp:posOffset>112395</wp:posOffset>
                </wp:positionV>
                <wp:extent cx="6829425" cy="0"/>
                <wp:effectExtent l="0" t="0" r="28575" b="19050"/>
                <wp:wrapNone/>
                <wp:docPr id="1" name="Conector drept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829425" cy="0"/>
                        </a:xfrm>
                        <a:prstGeom prst="line">
                          <a:avLst/>
                        </a:prstGeom>
                        <a:noFill/>
                        <a:ln w="15875" cap="flat" cmpd="sng" algn="ctr">
                          <a:solidFill>
                            <a:sysClr val="windowText" lastClr="000000"/>
                          </a:solidFill>
                          <a:prstDash val="solid"/>
                          <a:miter lim="800000"/>
                        </a:ln>
                        <a:effectLst/>
                      </wps:spPr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C4F6FCA" id="Conector drept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page" from="-37.5pt,8.85pt" to="500.25pt,8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" strokecolor="windowText" strokeweight="1.25pt">
                <v:stroke joinstyle="miter"/>
                <w10:wrap anchorx="margin"/>
              </v:line>
            </w:pict>
          </mc:Fallback>
        </mc:AlternateConten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Nr.înreg. 1824 din 20.10.</w:t>
      </w:r>
      <w:r>
        <w:rPr>
          <w:rFonts w:ascii="Calibri" w:eastAsia="Calibri" w:hAnsi="Calibri" w:cs="Times New Roman"/>
        </w:rPr>
        <w:t>2017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  <w:r>
        <w:rPr>
          <w:rFonts w:ascii="Calibri" w:eastAsia="Calibri" w:hAnsi="Calibri" w:cs="Times New Roman"/>
        </w:rPr>
        <w:t>Ind. dosar A-7</w:t>
      </w:r>
    </w:p>
    <w:p w:rsidR="00C84B6F" w:rsidRDefault="00C84B6F" w:rsidP="00C84B6F">
      <w:pPr>
        <w:tabs>
          <w:tab w:val="left" w:pos="1710"/>
        </w:tabs>
        <w:spacing w:after="0" w:line="240" w:lineRule="auto"/>
        <w:rPr>
          <w:rFonts w:ascii="Calibri" w:eastAsia="Calibri" w:hAnsi="Calibri" w:cs="Times New Roman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Raport</w:t>
      </w: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Pr="00816B26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A35D85">
        <w:rPr>
          <w:bCs/>
        </w:rPr>
        <w:t>p</w:t>
      </w:r>
      <w:r w:rsidRPr="00816B26">
        <w:rPr>
          <w:rFonts w:ascii="Times New Roman" w:hAnsi="Times New Roman" w:cs="Times New Roman"/>
          <w:bCs/>
        </w:rPr>
        <w:t>rivind aprobarea Raportului de evaluare a</w:t>
      </w:r>
      <w:r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 xml:space="preserve">-Păltinis, în suprafaţă de </w:t>
      </w:r>
      <w:r w:rsidR="008F381C">
        <w:rPr>
          <w:rFonts w:ascii="Times New Roman" w:hAnsi="Times New Roman" w:cs="Times New Roman"/>
          <w:bCs/>
        </w:rPr>
        <w:t>250 mp, înscris în CF nr.100580</w:t>
      </w:r>
      <w:r w:rsidRPr="00816B26">
        <w:rPr>
          <w:rFonts w:ascii="Times New Roman" w:hAnsi="Times New Roman" w:cs="Times New Roman"/>
          <w:bCs/>
        </w:rPr>
        <w:t xml:space="preserve"> Poplaca</w:t>
      </w:r>
      <w:r w:rsidR="008F381C">
        <w:rPr>
          <w:rFonts w:ascii="Times New Roman" w:hAnsi="Times New Roman" w:cs="Times New Roman"/>
          <w:bCs/>
        </w:rPr>
        <w:t xml:space="preserve"> nr.top 182/2/3/15 </w:t>
      </w:r>
      <w:r w:rsidRPr="00816B26">
        <w:rPr>
          <w:rFonts w:ascii="Times New Roman" w:hAnsi="Times New Roman" w:cs="Times New Roman"/>
          <w:bCs/>
        </w:rPr>
        <w:t xml:space="preserve">  şi aprobarea vânzării acest</w:t>
      </w:r>
      <w:r w:rsidR="008F381C">
        <w:rPr>
          <w:rFonts w:ascii="Times New Roman" w:hAnsi="Times New Roman" w:cs="Times New Roman"/>
          <w:bCs/>
        </w:rPr>
        <w:t>uia,d-lui Vanga Liviu</w:t>
      </w: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Având în vedere: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- cere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>rea d-lui Vanga Liviu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 prin care solicită cumpararea loturilor concesionate,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- raportul de 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>evaluare nr.78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din 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 xml:space="preserve"> 21.10</w:t>
      </w:r>
      <w:r>
        <w:rPr>
          <w:rFonts w:ascii="Times New Roman" w:eastAsia="Times New Roman" w:hAnsi="Times New Roman" w:cs="Times New Roman"/>
          <w:sz w:val="24"/>
          <w:szCs w:val="24"/>
        </w:rPr>
        <w:t>.2017 pentru i</w:t>
      </w:r>
      <w:r w:rsidR="008F381C">
        <w:rPr>
          <w:rFonts w:ascii="Times New Roman" w:eastAsia="Times New Roman" w:hAnsi="Times New Roman" w:cs="Times New Roman"/>
          <w:sz w:val="24"/>
          <w:szCs w:val="24"/>
        </w:rPr>
        <w:t>mobilul inscris în CF nr.100580Poplaca nr.top 182/2/3/15</w:t>
      </w:r>
      <w:r>
        <w:rPr>
          <w:rFonts w:ascii="Times New Roman" w:eastAsia="Times New Roman" w:hAnsi="Times New Roman" w:cs="Times New Roman"/>
          <w:sz w:val="24"/>
          <w:szCs w:val="24"/>
        </w:rPr>
        <w:t>,</w:t>
      </w:r>
    </w:p>
    <w:p w:rsidR="00C84B6F" w:rsidRPr="00816B26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În conformitate cu prevederile art.123 alin.3 din Legea nr.215/2001 privind administraţia publică locala, republicată cu modificările si completările ulterioare,propun spre aprobarea dumneavoastra proiectul de hotarâre </w:t>
      </w:r>
      <w:r w:rsidRPr="00607CD4">
        <w:rPr>
          <w:rFonts w:ascii="Times New Roman" w:eastAsia="Times New Roman" w:hAnsi="Times New Roman" w:cs="Times New Roman"/>
          <w:sz w:val="24"/>
          <w:szCs w:val="24"/>
        </w:rPr>
        <w:t xml:space="preserve">privind aprobarea </w:t>
      </w:r>
      <w:r w:rsidRPr="00816B26">
        <w:rPr>
          <w:rFonts w:ascii="Times New Roman" w:hAnsi="Times New Roman" w:cs="Times New Roman"/>
          <w:bCs/>
        </w:rPr>
        <w:t>Raportului de evaluare a</w:t>
      </w:r>
      <w:r w:rsidR="008F381C">
        <w:rPr>
          <w:rFonts w:ascii="Times New Roman" w:hAnsi="Times New Roman" w:cs="Times New Roman"/>
          <w:bCs/>
        </w:rPr>
        <w:t xml:space="preserve"> terenului situat în zona Schit </w:t>
      </w:r>
      <w:r w:rsidRPr="00816B26">
        <w:rPr>
          <w:rFonts w:ascii="Times New Roman" w:hAnsi="Times New Roman" w:cs="Times New Roman"/>
          <w:bCs/>
        </w:rPr>
        <w:t>-Păltinis, în suprafaţă de</w:t>
      </w:r>
      <w:r w:rsidR="008F381C">
        <w:rPr>
          <w:rFonts w:ascii="Times New Roman" w:hAnsi="Times New Roman" w:cs="Times New Roman"/>
          <w:bCs/>
        </w:rPr>
        <w:t xml:space="preserve"> 250 mp, înscris în CF nr.100580</w:t>
      </w:r>
      <w:r w:rsidRPr="00816B26">
        <w:rPr>
          <w:rFonts w:ascii="Times New Roman" w:hAnsi="Times New Roman" w:cs="Times New Roman"/>
          <w:bCs/>
        </w:rPr>
        <w:t xml:space="preserve"> Poplaca  şi aprobarea vânzării acest</w:t>
      </w:r>
      <w:r w:rsidR="008F381C">
        <w:rPr>
          <w:rFonts w:ascii="Times New Roman" w:hAnsi="Times New Roman" w:cs="Times New Roman"/>
          <w:bCs/>
        </w:rPr>
        <w:t>uia,d-lui Vanga Liviu</w:t>
      </w:r>
      <w:bookmarkStart w:id="0" w:name="_GoBack"/>
      <w:bookmarkEnd w:id="0"/>
      <w:r>
        <w:rPr>
          <w:rFonts w:ascii="Times New Roman" w:hAnsi="Times New Roman" w:cs="Times New Roman"/>
          <w:bCs/>
        </w:rPr>
        <w:t>.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>PRIMAR,</w:t>
      </w: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C84B6F" w:rsidRPr="00D7159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Pr="00D71594">
        <w:rPr>
          <w:rFonts w:ascii="Times New Roman" w:eastAsia="Times New Roman" w:hAnsi="Times New Roman" w:cs="Times New Roman"/>
          <w:b/>
          <w:sz w:val="24"/>
          <w:szCs w:val="24"/>
        </w:rPr>
        <w:tab/>
        <w:t xml:space="preserve">     BUDIN VASILE</w:t>
      </w: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Pr="00607CD4" w:rsidRDefault="00C84B6F" w:rsidP="00C84B6F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C84B6F" w:rsidRDefault="00C84B6F" w:rsidP="00C84B6F">
      <w:pPr>
        <w:tabs>
          <w:tab w:val="left" w:pos="1710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C84B6F" w:rsidRDefault="00C84B6F" w:rsidP="00C84B6F"/>
    <w:p w:rsidR="00C84B6F" w:rsidRDefault="00C84B6F" w:rsidP="00C84B6F"/>
    <w:p w:rsidR="008B3FDC" w:rsidRDefault="008B3FDC"/>
    <w:sectPr w:rsidR="008B3FD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2C74"/>
    <w:rsid w:val="008B3FDC"/>
    <w:rsid w:val="008F381C"/>
    <w:rsid w:val="00B32C74"/>
    <w:rsid w:val="00C84B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FE8F577"/>
  <w15:chartTrackingRefBased/>
  <w15:docId w15:val="{13637659-8397-4C89-AD82-BFCAB0075F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84B6F"/>
    <w:pPr>
      <w:spacing w:line="256" w:lineRule="auto"/>
    </w:pPr>
    <w:rPr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semiHidden/>
    <w:unhideWhenUsed/>
    <w:rsid w:val="00C84B6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p_poplaca@yahoo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191</Words>
  <Characters>1093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PPoplacasecretar</dc:creator>
  <cp:keywords/>
  <dc:description/>
  <cp:lastModifiedBy>PPoplacasecretar</cp:lastModifiedBy>
  <cp:revision>3</cp:revision>
  <dcterms:created xsi:type="dcterms:W3CDTF">2017-11-01T11:07:00Z</dcterms:created>
  <dcterms:modified xsi:type="dcterms:W3CDTF">2017-11-01T11:14:00Z</dcterms:modified>
</cp:coreProperties>
</file>